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806" w:type="dxa"/>
        <w:tblInd w:w="-45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3194"/>
        <w:gridCol w:w="2318"/>
        <w:gridCol w:w="540"/>
        <w:gridCol w:w="821"/>
        <w:gridCol w:w="701"/>
        <w:gridCol w:w="765"/>
        <w:gridCol w:w="75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9806" w:type="dxa"/>
            <w:gridSpan w:val="8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华文行楷" w:hAnsi="宋体" w:eastAsia="华文行楷" w:cs="宋体"/>
                <w:b/>
                <w:bCs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行楷" w:hAnsi="宋体" w:eastAsia="华文行楷" w:cs="宋体"/>
                <w:b/>
                <w:bCs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南师附中秦淮科技高中阅览室改造项目报价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80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工程名称：南师附中秦淮科技高中阅览室改造项目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0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19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231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Arial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施工内容及工艺说明</w:t>
            </w:r>
          </w:p>
        </w:tc>
        <w:tc>
          <w:tcPr>
            <w:tcW w:w="54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82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工程量</w:t>
            </w:r>
          </w:p>
        </w:tc>
        <w:tc>
          <w:tcPr>
            <w:tcW w:w="70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单 价</w:t>
            </w:r>
          </w:p>
        </w:tc>
        <w:tc>
          <w:tcPr>
            <w:tcW w:w="76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合 价</w:t>
            </w:r>
          </w:p>
        </w:tc>
        <w:tc>
          <w:tcPr>
            <w:tcW w:w="75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7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9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1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2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80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华文行楷" w:hAnsi="宋体" w:eastAsia="华文行楷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行楷" w:hAnsi="宋体" w:eastAsia="华文行楷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一、拆除部分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9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1 </w:t>
            </w:r>
          </w:p>
        </w:tc>
        <w:tc>
          <w:tcPr>
            <w:tcW w:w="31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原吊顶</w:t>
            </w:r>
          </w:p>
        </w:tc>
        <w:tc>
          <w:tcPr>
            <w:tcW w:w="23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面层拆除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主、副龙骨，边龙拆除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㎡</w:t>
            </w:r>
          </w:p>
        </w:tc>
        <w:tc>
          <w:tcPr>
            <w:tcW w:w="8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17.24</w:t>
            </w:r>
          </w:p>
        </w:tc>
        <w:tc>
          <w:tcPr>
            <w:tcW w:w="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2 </w:t>
            </w:r>
          </w:p>
        </w:tc>
        <w:tc>
          <w:tcPr>
            <w:tcW w:w="31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内墙体</w:t>
            </w:r>
          </w:p>
        </w:tc>
        <w:tc>
          <w:tcPr>
            <w:tcW w:w="23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原办公室内墙体拆除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㎡</w:t>
            </w:r>
          </w:p>
        </w:tc>
        <w:tc>
          <w:tcPr>
            <w:tcW w:w="8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36.80</w:t>
            </w:r>
          </w:p>
        </w:tc>
        <w:tc>
          <w:tcPr>
            <w:tcW w:w="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3 </w:t>
            </w:r>
          </w:p>
        </w:tc>
        <w:tc>
          <w:tcPr>
            <w:tcW w:w="31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室内门</w:t>
            </w:r>
          </w:p>
        </w:tc>
        <w:tc>
          <w:tcPr>
            <w:tcW w:w="23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拆除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樘</w:t>
            </w:r>
          </w:p>
        </w:tc>
        <w:tc>
          <w:tcPr>
            <w:tcW w:w="8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4 </w:t>
            </w:r>
          </w:p>
        </w:tc>
        <w:tc>
          <w:tcPr>
            <w:tcW w:w="31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原地砖</w:t>
            </w:r>
          </w:p>
        </w:tc>
        <w:tc>
          <w:tcPr>
            <w:tcW w:w="23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凿除至基层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㎡</w:t>
            </w:r>
          </w:p>
        </w:tc>
        <w:tc>
          <w:tcPr>
            <w:tcW w:w="8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17.24</w:t>
            </w:r>
          </w:p>
        </w:tc>
        <w:tc>
          <w:tcPr>
            <w:tcW w:w="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5 </w:t>
            </w:r>
          </w:p>
        </w:tc>
        <w:tc>
          <w:tcPr>
            <w:tcW w:w="31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水池</w:t>
            </w:r>
          </w:p>
        </w:tc>
        <w:tc>
          <w:tcPr>
            <w:tcW w:w="23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拆除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个</w:t>
            </w:r>
          </w:p>
        </w:tc>
        <w:tc>
          <w:tcPr>
            <w:tcW w:w="8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80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华文行楷" w:hAnsi="宋体" w:eastAsia="华文行楷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行楷" w:hAnsi="宋体" w:eastAsia="华文行楷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二、装修部分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0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1 </w:t>
            </w:r>
          </w:p>
        </w:tc>
        <w:tc>
          <w:tcPr>
            <w:tcW w:w="31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大厅吊顶拆除后修补</w:t>
            </w:r>
          </w:p>
        </w:tc>
        <w:tc>
          <w:tcPr>
            <w:tcW w:w="23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1.天棚吊筋H=750mmΦ8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2.配套龙骨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3.95厚石膏板面层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4.满批腻子3遍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5.乳胶漆一底二面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㎡</w:t>
            </w:r>
          </w:p>
        </w:tc>
        <w:tc>
          <w:tcPr>
            <w:tcW w:w="8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6.64</w:t>
            </w:r>
          </w:p>
        </w:tc>
        <w:tc>
          <w:tcPr>
            <w:tcW w:w="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1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新做石膏板吊顶</w:t>
            </w:r>
          </w:p>
        </w:tc>
        <w:tc>
          <w:tcPr>
            <w:tcW w:w="23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1.天棚吊筋H=750mmΦ8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2.U型不上人配套龙骨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3.95厚石膏板面层</w:t>
            </w:r>
          </w:p>
        </w:tc>
        <w:tc>
          <w:tcPr>
            <w:tcW w:w="54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㎡</w:t>
            </w:r>
          </w:p>
        </w:tc>
        <w:tc>
          <w:tcPr>
            <w:tcW w:w="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17.24</w:t>
            </w:r>
          </w:p>
        </w:tc>
        <w:tc>
          <w:tcPr>
            <w:tcW w:w="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31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墙体拆除后墙面粉补</w:t>
            </w:r>
          </w:p>
        </w:tc>
        <w:tc>
          <w:tcPr>
            <w:tcW w:w="23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1.基层类型：一般抹灰面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项</w:t>
            </w:r>
          </w:p>
        </w:tc>
        <w:tc>
          <w:tcPr>
            <w:tcW w:w="8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31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新做墙顶面乳胶漆</w:t>
            </w:r>
          </w:p>
        </w:tc>
        <w:tc>
          <w:tcPr>
            <w:tcW w:w="23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1.原墙面铲除</w:t>
            </w:r>
          </w:p>
          <w:p>
            <w:pPr>
              <w:widowControl/>
              <w:jc w:val="left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乳胶漆（立邦）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.腻子种类：柔性专用内墙腻子,刮腻子遍数：满批3遍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.刷漆遍数：乳胶漆一底二遍</w:t>
            </w:r>
          </w:p>
        </w:tc>
        <w:tc>
          <w:tcPr>
            <w:tcW w:w="54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㎡</w:t>
            </w:r>
          </w:p>
        </w:tc>
        <w:tc>
          <w:tcPr>
            <w:tcW w:w="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49.17</w:t>
            </w:r>
          </w:p>
        </w:tc>
        <w:tc>
          <w:tcPr>
            <w:tcW w:w="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31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原墙顶面、灯的洞口修补</w:t>
            </w:r>
          </w:p>
        </w:tc>
        <w:tc>
          <w:tcPr>
            <w:tcW w:w="23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1.石膏板修补、刷乳胶漆</w:t>
            </w:r>
          </w:p>
        </w:tc>
        <w:tc>
          <w:tcPr>
            <w:tcW w:w="54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项</w:t>
            </w:r>
          </w:p>
        </w:tc>
        <w:tc>
          <w:tcPr>
            <w:tcW w:w="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2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31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铺贴地砖</w:t>
            </w:r>
          </w:p>
        </w:tc>
        <w:tc>
          <w:tcPr>
            <w:tcW w:w="23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1.瓷砖参数及要求：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品牌：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马可波罗、东鹏、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冠珠,800mm*800mm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㎡</w:t>
            </w:r>
          </w:p>
        </w:tc>
        <w:tc>
          <w:tcPr>
            <w:tcW w:w="8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17.24</w:t>
            </w:r>
          </w:p>
        </w:tc>
        <w:tc>
          <w:tcPr>
            <w:tcW w:w="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9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7 </w:t>
            </w:r>
          </w:p>
        </w:tc>
        <w:tc>
          <w:tcPr>
            <w:tcW w:w="31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装饰挂画</w:t>
            </w:r>
          </w:p>
        </w:tc>
        <w:tc>
          <w:tcPr>
            <w:tcW w:w="23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副</w:t>
            </w:r>
          </w:p>
        </w:tc>
        <w:tc>
          <w:tcPr>
            <w:tcW w:w="8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8 </w:t>
            </w:r>
          </w:p>
        </w:tc>
        <w:tc>
          <w:tcPr>
            <w:tcW w:w="31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中岛台、操作台</w:t>
            </w:r>
          </w:p>
        </w:tc>
        <w:tc>
          <w:tcPr>
            <w:tcW w:w="23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1.1</w:t>
            </w:r>
            <w:r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mm免漆板柜体,</w:t>
            </w:r>
            <w:r>
              <w:rPr>
                <w:rFonts w:hint="eastAsia" w:ascii="宋体" w:hAnsi="宋体" w:cs="Arial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ENF级环保标准。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2.1</w:t>
            </w:r>
            <w:r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mm石英石台面，无裂纹、无划痕、无拼接。</w:t>
            </w:r>
          </w:p>
          <w:p>
            <w:pPr>
              <w:widowControl/>
              <w:jc w:val="left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Arial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3.订制烤漆柜门(不锈钢阻尼铰链)。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m</w:t>
            </w:r>
          </w:p>
        </w:tc>
        <w:tc>
          <w:tcPr>
            <w:tcW w:w="8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31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不锈钢踢脚线</w:t>
            </w:r>
          </w:p>
        </w:tc>
        <w:tc>
          <w:tcPr>
            <w:tcW w:w="23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1.木工板基层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2.304不锈钢1.0厚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m</w:t>
            </w:r>
          </w:p>
        </w:tc>
        <w:tc>
          <w:tcPr>
            <w:tcW w:w="8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4.10</w:t>
            </w:r>
          </w:p>
        </w:tc>
        <w:tc>
          <w:tcPr>
            <w:tcW w:w="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5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31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水槽</w:t>
            </w:r>
          </w:p>
        </w:tc>
        <w:tc>
          <w:tcPr>
            <w:tcW w:w="23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1.304不锈钢单槽水池(600mm*400mm*200mm)。 </w:t>
            </w:r>
          </w:p>
          <w:p>
            <w:pPr>
              <w:widowControl/>
              <w:jc w:val="left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2.厚度：1mm，品牌：九牧、欧琳。           </w:t>
            </w:r>
          </w:p>
          <w:p>
            <w:pPr>
              <w:widowControl/>
              <w:jc w:val="left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3.含龙头及下水。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套</w:t>
            </w:r>
          </w:p>
        </w:tc>
        <w:tc>
          <w:tcPr>
            <w:tcW w:w="8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9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31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咖啡机</w:t>
            </w:r>
          </w:p>
        </w:tc>
        <w:tc>
          <w:tcPr>
            <w:tcW w:w="23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品牌：飞利浦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1、220V、1400W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2、尺寸：长433mm*宽246mm*高372mm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台</w:t>
            </w:r>
          </w:p>
        </w:tc>
        <w:tc>
          <w:tcPr>
            <w:tcW w:w="8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31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新增插座</w:t>
            </w:r>
          </w:p>
        </w:tc>
        <w:tc>
          <w:tcPr>
            <w:tcW w:w="23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1.品牌：正泰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2.普通插座（10A、二三插）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个</w:t>
            </w:r>
          </w:p>
        </w:tc>
        <w:tc>
          <w:tcPr>
            <w:tcW w:w="8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9.00</w:t>
            </w:r>
          </w:p>
        </w:tc>
        <w:tc>
          <w:tcPr>
            <w:tcW w:w="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13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31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地插</w:t>
            </w:r>
          </w:p>
        </w:tc>
        <w:tc>
          <w:tcPr>
            <w:tcW w:w="23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1.品牌：正泰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2.普通插座（10A、二三插）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个</w:t>
            </w:r>
          </w:p>
        </w:tc>
        <w:tc>
          <w:tcPr>
            <w:tcW w:w="8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31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小厨宝</w:t>
            </w:r>
          </w:p>
        </w:tc>
        <w:tc>
          <w:tcPr>
            <w:tcW w:w="23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Arial"/>
                <w:color w:val="000000"/>
                <w:kern w:val="0"/>
                <w:szCs w:val="21"/>
              </w:rPr>
              <w:t>美的小厨宝5L</w:t>
            </w:r>
          </w:p>
        </w:tc>
        <w:tc>
          <w:tcPr>
            <w:tcW w:w="54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个</w:t>
            </w:r>
          </w:p>
        </w:tc>
        <w:tc>
          <w:tcPr>
            <w:tcW w:w="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31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灯带</w:t>
            </w:r>
          </w:p>
        </w:tc>
        <w:tc>
          <w:tcPr>
            <w:tcW w:w="23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吊顶拆除后灯带修补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m</w:t>
            </w:r>
          </w:p>
        </w:tc>
        <w:tc>
          <w:tcPr>
            <w:tcW w:w="8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20.00</w:t>
            </w:r>
          </w:p>
        </w:tc>
        <w:tc>
          <w:tcPr>
            <w:tcW w:w="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31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轨道射灯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drawing>
                <wp:inline distT="0" distB="0" distL="114300" distR="114300">
                  <wp:extent cx="1857375" cy="1463040"/>
                  <wp:effectExtent l="0" t="0" r="9525" b="3810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7375" cy="1463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品牌：雷士、三雄极光；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</w:t>
            </w:r>
            <w:r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W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个射灯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暖白、6米轨道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组</w:t>
            </w:r>
          </w:p>
        </w:tc>
        <w:tc>
          <w:tcPr>
            <w:tcW w:w="8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17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31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深杯筒灯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drawing>
                <wp:inline distT="0" distB="0" distL="114300" distR="114300">
                  <wp:extent cx="1495425" cy="1556385"/>
                  <wp:effectExtent l="0" t="0" r="9525" b="5715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5425" cy="1556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品牌：雷士、三雄极光；4000K，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</w:t>
            </w:r>
            <w:r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W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暖白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光。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个</w:t>
            </w:r>
          </w:p>
        </w:tc>
        <w:tc>
          <w:tcPr>
            <w:tcW w:w="8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13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</w:tc>
        <w:tc>
          <w:tcPr>
            <w:tcW w:w="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18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31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吊线灯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drawing>
                <wp:inline distT="0" distB="0" distL="114300" distR="114300">
                  <wp:extent cx="1889125" cy="878840"/>
                  <wp:effectExtent l="0" t="0" r="15875" b="16510"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9125" cy="878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品牌：雷士、三雄极光；1</w:t>
            </w:r>
            <w:r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20*15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cm，5</w:t>
            </w:r>
            <w:r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0W,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4000K</w:t>
            </w:r>
            <w:r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6000k。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个</w:t>
            </w:r>
          </w:p>
        </w:tc>
        <w:tc>
          <w:tcPr>
            <w:tcW w:w="8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</w:tc>
        <w:tc>
          <w:tcPr>
            <w:tcW w:w="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5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19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31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水电改造</w:t>
            </w:r>
          </w:p>
        </w:tc>
        <w:tc>
          <w:tcPr>
            <w:tcW w:w="23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含线路及水路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1.电线：江南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2.水管：伟星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3.大厅增加灯具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项</w:t>
            </w:r>
          </w:p>
        </w:tc>
        <w:tc>
          <w:tcPr>
            <w:tcW w:w="8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31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垃圾外运</w:t>
            </w:r>
          </w:p>
        </w:tc>
        <w:tc>
          <w:tcPr>
            <w:tcW w:w="23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Arial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根据采购人需求完成垃圾清运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项</w:t>
            </w:r>
          </w:p>
        </w:tc>
        <w:tc>
          <w:tcPr>
            <w:tcW w:w="8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</w:tc>
        <w:tc>
          <w:tcPr>
            <w:tcW w:w="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31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材料搬运</w:t>
            </w:r>
          </w:p>
        </w:tc>
        <w:tc>
          <w:tcPr>
            <w:tcW w:w="23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Arial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根据采购人需求完成材料搬运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项</w:t>
            </w:r>
          </w:p>
        </w:tc>
        <w:tc>
          <w:tcPr>
            <w:tcW w:w="8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　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31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工程总价</w:t>
            </w:r>
          </w:p>
        </w:tc>
        <w:tc>
          <w:tcPr>
            <w:tcW w:w="590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rPr>
          <w:szCs w:val="21"/>
        </w:rPr>
      </w:pPr>
    </w:p>
    <w:p>
      <w:pPr>
        <w:rPr>
          <w:szCs w:val="21"/>
        </w:rPr>
      </w:pPr>
    </w:p>
    <w:p>
      <w:pPr>
        <w:rPr>
          <w:szCs w:val="21"/>
        </w:rPr>
      </w:pPr>
    </w:p>
    <w:p>
      <w:pPr>
        <w:rPr>
          <w:szCs w:val="21"/>
        </w:rPr>
      </w:pPr>
    </w:p>
    <w:p>
      <w:pPr>
        <w:rPr>
          <w:szCs w:val="21"/>
        </w:rPr>
      </w:pPr>
    </w:p>
    <w:p>
      <w:pPr>
        <w:rPr>
          <w:szCs w:val="21"/>
        </w:rPr>
      </w:pPr>
    </w:p>
    <w:p>
      <w:pPr>
        <w:rPr>
          <w:szCs w:val="21"/>
        </w:rPr>
      </w:pPr>
    </w:p>
    <w:p>
      <w:pPr>
        <w:rPr>
          <w:szCs w:val="21"/>
        </w:rPr>
      </w:pPr>
    </w:p>
    <w:p>
      <w:pPr>
        <w:rPr>
          <w:szCs w:val="21"/>
        </w:rPr>
      </w:pPr>
    </w:p>
    <w:p>
      <w:pPr>
        <w:rPr>
          <w:szCs w:val="21"/>
        </w:rPr>
      </w:pPr>
    </w:p>
    <w:p>
      <w:pPr>
        <w:rPr>
          <w:rFonts w:hint="eastAsia" w:eastAsiaTheme="minorEastAsia"/>
          <w:szCs w:val="21"/>
          <w:lang w:eastAsia="zh-CN"/>
        </w:rPr>
      </w:pPr>
      <w:r>
        <w:rPr>
          <w:rFonts w:hint="eastAsia" w:eastAsiaTheme="minorEastAsia"/>
          <w:szCs w:val="21"/>
          <w:lang w:eastAsia="zh-CN"/>
        </w:rPr>
        <w:drawing>
          <wp:inline distT="0" distB="0" distL="114300" distR="114300">
            <wp:extent cx="5273040" cy="3542665"/>
            <wp:effectExtent l="0" t="0" r="3810" b="635"/>
            <wp:docPr id="2" name="图片 2" descr="阅览室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阅览室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542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szCs w:val="21"/>
          <w:lang w:eastAsia="zh-CN"/>
        </w:rPr>
        <w:drawing>
          <wp:inline distT="0" distB="0" distL="114300" distR="114300">
            <wp:extent cx="4427220" cy="5184140"/>
            <wp:effectExtent l="0" t="0" r="11430" b="16510"/>
            <wp:docPr id="5" name="图片 5" descr="水吧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水吧间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27220" cy="5184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486" w:bottom="1440" w:left="13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FiMTNlYTk0ZmM5Mzg5ZWE1Njg1MGExMjBjMTQzMDcifQ=="/>
  </w:docVars>
  <w:rsids>
    <w:rsidRoot w:val="00F214A3"/>
    <w:rsid w:val="00010054"/>
    <w:rsid w:val="00203CD0"/>
    <w:rsid w:val="00214C50"/>
    <w:rsid w:val="00260D0F"/>
    <w:rsid w:val="002769E4"/>
    <w:rsid w:val="002C3A36"/>
    <w:rsid w:val="003C5E73"/>
    <w:rsid w:val="0040056F"/>
    <w:rsid w:val="00521368"/>
    <w:rsid w:val="00576763"/>
    <w:rsid w:val="0058184B"/>
    <w:rsid w:val="00587C07"/>
    <w:rsid w:val="00643F5F"/>
    <w:rsid w:val="008252FC"/>
    <w:rsid w:val="008650D8"/>
    <w:rsid w:val="009C72D9"/>
    <w:rsid w:val="00A47B17"/>
    <w:rsid w:val="00B16FAB"/>
    <w:rsid w:val="00B17681"/>
    <w:rsid w:val="00B21E53"/>
    <w:rsid w:val="00B548DE"/>
    <w:rsid w:val="00B952ED"/>
    <w:rsid w:val="00C12290"/>
    <w:rsid w:val="00DC5895"/>
    <w:rsid w:val="00DF1C03"/>
    <w:rsid w:val="00EB041E"/>
    <w:rsid w:val="00EE73B8"/>
    <w:rsid w:val="00F214A3"/>
    <w:rsid w:val="00F5246B"/>
    <w:rsid w:val="0AF4446C"/>
    <w:rsid w:val="219C74F1"/>
    <w:rsid w:val="2B810505"/>
    <w:rsid w:val="38D32E44"/>
    <w:rsid w:val="47975618"/>
    <w:rsid w:val="53DE776F"/>
    <w:rsid w:val="5599195A"/>
    <w:rsid w:val="5F547E38"/>
    <w:rsid w:val="656E54D7"/>
    <w:rsid w:val="657E0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749</Words>
  <Characters>1001</Characters>
  <Lines>11</Lines>
  <Paragraphs>3</Paragraphs>
  <TotalTime>0</TotalTime>
  <ScaleCrop>false</ScaleCrop>
  <LinksUpToDate>false</LinksUpToDate>
  <CharactersWithSpaces>1063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2023-04-02T03:02:00Z</dcterms:created>
  <dc:creator>herun</dc:creator>
  <cp:lastModifiedBy>印安宏</cp:lastModifiedBy>
  <dcterms:modified xsi:type="dcterms:W3CDTF">2023-04-06T00:19:49Z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4C9E78B4CE5F422F92874D80D9BB8FBC_12</vt:lpwstr>
  </property>
</Properties>
</file>